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404" w:rsidRDefault="00C01D26" w:rsidP="00C01D26">
      <w:pPr>
        <w:jc w:val="center"/>
        <w:outlineLvl w:val="0"/>
        <w:rPr>
          <w:b/>
          <w:sz w:val="24"/>
        </w:rPr>
      </w:pPr>
      <w:r w:rsidRPr="00C01D26">
        <w:rPr>
          <w:b/>
          <w:noProof/>
          <w:sz w:val="24"/>
        </w:rPr>
        <mc:AlternateContent>
          <mc:Choice Requires="wps">
            <w:drawing>
              <wp:anchor distT="45720" distB="45720" distL="114300" distR="114300" simplePos="0" relativeHeight="251659264" behindDoc="0" locked="0" layoutInCell="1" allowOverlap="1" wp14:anchorId="1BD2B94B" wp14:editId="7E1B2F9C">
                <wp:simplePos x="0" y="0"/>
                <wp:positionH relativeFrom="margin">
                  <wp:align>left</wp:align>
                </wp:positionH>
                <wp:positionV relativeFrom="paragraph">
                  <wp:posOffset>330835</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01D26" w:rsidRDefault="00C01D26" w:rsidP="00C01D26">
                            <w:r w:rsidRPr="000F0576">
                              <w:rPr>
                                <w:noProof/>
                              </w:rPr>
                              <w:drawing>
                                <wp:inline distT="0" distB="0" distL="0" distR="0" wp14:anchorId="0D1980F1" wp14:editId="26744DA8">
                                  <wp:extent cx="2044800" cy="2275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62607"/>
                                          <a:stretch/>
                                        </pic:blipFill>
                                        <pic:spPr bwMode="auto">
                                          <a:xfrm>
                                            <a:off x="0" y="0"/>
                                            <a:ext cx="2054278" cy="2286404"/>
                                          </a:xfrm>
                                          <a:prstGeom prst="rect">
                                            <a:avLst/>
                                          </a:prstGeom>
                                          <a:noFill/>
                                          <a:ln>
                                            <a:noFill/>
                                          </a:ln>
                                          <a:extLst>
                                            <a:ext uri="{53640926-AAD7-44D8-BBD7-CCE9431645EC}">
                                              <a14:shadowObscured xmlns:a14="http://schemas.microsoft.com/office/drawing/2010/main"/>
                                            </a:ext>
                                          </a:extLst>
                                        </pic:spPr>
                                      </pic:pic>
                                    </a:graphicData>
                                  </a:graphic>
                                </wp:inline>
                              </w:drawing>
                            </w:r>
                          </w:p>
                          <w:p w:rsidR="00C01D26" w:rsidRPr="000F0576" w:rsidRDefault="00C01D26" w:rsidP="00C01D26">
                            <w:r w:rsidRPr="000F0576">
                              <w:rPr>
                                <w:i/>
                                <w:iCs/>
                              </w:rPr>
                              <w:t>Schematic representation of hybrid device and operation in surface acoustic and transistor mode.</w:t>
                            </w:r>
                          </w:p>
                          <w:p w:rsidR="00C01D26" w:rsidRDefault="00C01D26" w:rsidP="00C01D26">
                            <w:r w:rsidRPr="000F0576">
                              <w:rPr>
                                <w:i/>
                                <w:iCs/>
                              </w:rPr>
                              <w:t xml:space="preserve">Image copyright Hubert </w:t>
                            </w:r>
                            <w:proofErr w:type="spellStart"/>
                            <w:r w:rsidRPr="000F0576">
                              <w:rPr>
                                <w:i/>
                                <w:iCs/>
                              </w:rPr>
                              <w:t>Krenner</w:t>
                            </w:r>
                            <w:proofErr w:type="spellEnd"/>
                            <w:r w:rsidRPr="000F0576">
                              <w:rPr>
                                <w:i/>
                                <w:iCs/>
                              </w:rPr>
                              <w:t xml:space="preserve"> (Univ. Augsburg) &amp; Ludwig Bartels (UC Riverside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BD2B94B" id="_x0000_t202" coordsize="21600,21600" o:spt="202" path="m,l,21600r21600,l21600,xe">
                <v:stroke joinstyle="miter"/>
                <v:path gradientshapeok="t" o:connecttype="rect"/>
              </v:shapetype>
              <v:shape id="Text Box 2" o:spid="_x0000_s1026" type="#_x0000_t202" style="position:absolute;left:0;text-align:left;margin-left:0;margin-top:26.0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" stroked="f">
                <v:textbox style="mso-fit-shape-to-text:t">
                  <w:txbxContent>
                    <w:p w:rsidR="00C01D26" w:rsidRDefault="00C01D26" w:rsidP="00C01D26">
                      <w:r w:rsidRPr="000F0576">
                        <w:rPr>
                          <w:noProof/>
                        </w:rPr>
                        <w:drawing>
                          <wp:inline distT="0" distB="0" distL="0" distR="0" wp14:anchorId="0D1980F1" wp14:editId="26744DA8">
                            <wp:extent cx="2044800" cy="2275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62607"/>
                                    <a:stretch/>
                                  </pic:blipFill>
                                  <pic:spPr bwMode="auto">
                                    <a:xfrm>
                                      <a:off x="0" y="0"/>
                                      <a:ext cx="2054278" cy="2286404"/>
                                    </a:xfrm>
                                    <a:prstGeom prst="rect">
                                      <a:avLst/>
                                    </a:prstGeom>
                                    <a:noFill/>
                                    <a:ln>
                                      <a:noFill/>
                                    </a:ln>
                                    <a:extLst>
                                      <a:ext uri="{53640926-AAD7-44D8-BBD7-CCE9431645EC}">
                                        <a14:shadowObscured xmlns:a14="http://schemas.microsoft.com/office/drawing/2010/main"/>
                                      </a:ext>
                                    </a:extLst>
                                  </pic:spPr>
                                </pic:pic>
                              </a:graphicData>
                            </a:graphic>
                          </wp:inline>
                        </w:drawing>
                      </w:r>
                    </w:p>
                    <w:p w:rsidR="00C01D26" w:rsidRPr="000F0576" w:rsidRDefault="00C01D26" w:rsidP="00C01D26">
                      <w:r w:rsidRPr="000F0576">
                        <w:rPr>
                          <w:i/>
                          <w:iCs/>
                        </w:rPr>
                        <w:t>Schematic representation of hybrid device and operation in surface acoustic and transistor mode.</w:t>
                      </w:r>
                    </w:p>
                    <w:p w:rsidR="00C01D26" w:rsidRDefault="00C01D26" w:rsidP="00C01D26">
                      <w:r w:rsidRPr="000F0576">
                        <w:rPr>
                          <w:i/>
                          <w:iCs/>
                        </w:rPr>
                        <w:t xml:space="preserve">Image copyright Hubert </w:t>
                      </w:r>
                      <w:proofErr w:type="spellStart"/>
                      <w:r w:rsidRPr="000F0576">
                        <w:rPr>
                          <w:i/>
                          <w:iCs/>
                        </w:rPr>
                        <w:t>Krenner</w:t>
                      </w:r>
                      <w:proofErr w:type="spellEnd"/>
                      <w:r w:rsidRPr="000F0576">
                        <w:rPr>
                          <w:i/>
                          <w:iCs/>
                        </w:rPr>
                        <w:t xml:space="preserve"> (Univ. Augsburg) &amp; Ludwig Bartels (UC Riverside</w:t>
                      </w:r>
                    </w:p>
                  </w:txbxContent>
                </v:textbox>
                <w10:wrap type="square" anchorx="margin"/>
              </v:shape>
            </w:pict>
          </mc:Fallback>
        </mc:AlternateContent>
      </w:r>
      <w:proofErr w:type="spellStart"/>
      <w:r w:rsidR="00D97CCB" w:rsidRPr="00C01D26">
        <w:rPr>
          <w:b/>
          <w:sz w:val="24"/>
        </w:rPr>
        <w:t>Nanoquakes</w:t>
      </w:r>
      <w:proofErr w:type="spellEnd"/>
      <w:r w:rsidR="00D97CCB" w:rsidRPr="00C01D26">
        <w:rPr>
          <w:b/>
          <w:sz w:val="24"/>
        </w:rPr>
        <w:t xml:space="preserve"> Probe New 2-Dimensional Material</w:t>
      </w:r>
    </w:p>
    <w:p w:rsidR="000331D8" w:rsidRDefault="000331D8" w:rsidP="00C01D26">
      <w:pPr>
        <w:jc w:val="center"/>
        <w:outlineLvl w:val="0"/>
        <w:rPr>
          <w:b/>
          <w:sz w:val="24"/>
        </w:rPr>
      </w:pPr>
    </w:p>
    <w:p w:rsidR="000331D8" w:rsidRDefault="000331D8" w:rsidP="00C01D26">
      <w:pPr>
        <w:jc w:val="center"/>
        <w:outlineLvl w:val="0"/>
        <w:rPr>
          <w:b/>
          <w:sz w:val="24"/>
        </w:rPr>
      </w:pPr>
    </w:p>
    <w:p w:rsidR="000331D8" w:rsidRPr="00C01D26" w:rsidRDefault="000331D8" w:rsidP="00C01D26">
      <w:pPr>
        <w:jc w:val="center"/>
        <w:outlineLvl w:val="0"/>
        <w:rPr>
          <w:b/>
        </w:rPr>
      </w:pPr>
    </w:p>
    <w:p w:rsidR="00D97CCB" w:rsidRDefault="00D97CCB">
      <w:r>
        <w:t xml:space="preserve">A collaboration of students and researchers from the Universities of Augsburg (Germany) and California-Riverside (USA) has devised a novel hybrid device capable of elucidating the properties of 2-dimensional transition metal chalcogenides, a key ingredient of the post-graphene era in new materials for electronic applications. Reporting in the Oct. </w:t>
      </w:r>
      <w:proofErr w:type="gramStart"/>
      <w:r>
        <w:t>23</w:t>
      </w:r>
      <w:r w:rsidRPr="00D97CCB">
        <w:rPr>
          <w:vertAlign w:val="superscript"/>
        </w:rPr>
        <w:t>rd</w:t>
      </w:r>
      <w:proofErr w:type="gramEnd"/>
      <w:r>
        <w:t xml:space="preserve"> issue of Nature </w:t>
      </w:r>
      <w:r w:rsidR="005813F4">
        <w:t>Communications</w:t>
      </w:r>
      <w:r>
        <w:t xml:space="preserve">, they show that the fabrication of surface acoustic waves, nanometer-scale tremors of a crystalline surface following physical laws much akin to earthquakes, can sense the presence of charge carriers in a whole class of new materials. For instance, they show that shining a laser spot on a tiny micrometer-scale spot on these materials can be sensed by these waves from millimeter afar without the need for any contacts applied to the new material. </w:t>
      </w:r>
    </w:p>
    <w:p w:rsidR="0028017A" w:rsidRDefault="00D97CCB">
      <w:r>
        <w:t xml:space="preserve">The surface acoustic waves </w:t>
      </w:r>
      <w:r w:rsidR="00B12BFB">
        <w:t xml:space="preserve">(SAWs) </w:t>
      </w:r>
      <w:r>
        <w:t xml:space="preserve">at the foundation of their experiments have been used widely from frequency filters in cell-phones to mixing of </w:t>
      </w:r>
      <w:r w:rsidR="00B577B7">
        <w:t>solutions in tiny biomedical devices. The well-established nature of the substrates and processes to create these waves makes the novel technique facile and ready to be applied. In particular, even remote, wireless sensing applications appears to be within reach.</w:t>
      </w:r>
    </w:p>
    <w:p w:rsidR="00B577B7" w:rsidRDefault="00C01D26">
      <w:r>
        <w:rPr>
          <w:noProof/>
        </w:rPr>
        <mc:AlternateContent>
          <mc:Choice Requires="wps">
            <w:drawing>
              <wp:anchor distT="45720" distB="45720" distL="114300" distR="114300" simplePos="0" relativeHeight="251661312" behindDoc="0" locked="0" layoutInCell="1" allowOverlap="1" wp14:anchorId="56439D2F" wp14:editId="7AF1EF09">
                <wp:simplePos x="0" y="0"/>
                <wp:positionH relativeFrom="margin">
                  <wp:posOffset>4423221</wp:posOffset>
                </wp:positionH>
                <wp:positionV relativeFrom="paragraph">
                  <wp:posOffset>20212</wp:posOffset>
                </wp:positionV>
                <wp:extent cx="2360930" cy="1404620"/>
                <wp:effectExtent l="0" t="0" r="3810" b="76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01D26" w:rsidRDefault="00C01D26" w:rsidP="00C01D26">
                            <w:r w:rsidRPr="000F0576">
                              <w:rPr>
                                <w:noProof/>
                              </w:rPr>
                              <w:drawing>
                                <wp:inline distT="0" distB="0" distL="0" distR="0" wp14:anchorId="0E2B8C2C" wp14:editId="37AD3386">
                                  <wp:extent cx="1980000" cy="943764"/>
                                  <wp:effectExtent l="0" t="0" r="1270" b="889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2629" cy="945017"/>
                                          </a:xfrm>
                                          <a:prstGeom prst="rect">
                                            <a:avLst/>
                                          </a:prstGeom>
                                          <a:noFill/>
                                          <a:ln>
                                            <a:noFill/>
                                          </a:ln>
                                          <a:extLst/>
                                        </pic:spPr>
                                      </pic:pic>
                                    </a:graphicData>
                                  </a:graphic>
                                </wp:inline>
                              </w:drawing>
                            </w:r>
                          </w:p>
                          <w:p w:rsidR="00C01D26" w:rsidRPr="000F0576" w:rsidRDefault="00C01D26" w:rsidP="00C01D26">
                            <w:pPr>
                              <w:rPr>
                                <w:i/>
                                <w:iCs/>
                              </w:rPr>
                            </w:pPr>
                            <w:bookmarkStart w:id="0" w:name="_GoBack"/>
                            <w:r w:rsidRPr="000F0576">
                              <w:rPr>
                                <w:i/>
                                <w:iCs/>
                              </w:rPr>
                              <w:t>UCR student Edwin Preciado working at Augsburg Univ. and Augsburg student Sebastian Hammer working with Edwin at UC Riverside.</w:t>
                            </w:r>
                          </w:p>
                          <w:p w:rsidR="00C01D26" w:rsidRDefault="00C01D26" w:rsidP="00C01D26">
                            <w:r w:rsidRPr="000F0576">
                              <w:rPr>
                                <w:i/>
                                <w:iCs/>
                              </w:rPr>
                              <w:t xml:space="preserve">Image copyright Hubert </w:t>
                            </w:r>
                            <w:proofErr w:type="spellStart"/>
                            <w:r w:rsidRPr="000F0576">
                              <w:rPr>
                                <w:i/>
                                <w:iCs/>
                              </w:rPr>
                              <w:t>Krenner</w:t>
                            </w:r>
                            <w:proofErr w:type="spellEnd"/>
                            <w:r w:rsidRPr="000F0576">
                              <w:rPr>
                                <w:i/>
                                <w:iCs/>
                              </w:rPr>
                              <w:t xml:space="preserve"> (Univ. Augsburg) &amp; Ludwig Bartels (UC Riverside</w:t>
                            </w:r>
                            <w:bookmarkEnd w:id="0"/>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439D2F" id="_x0000_s1027" type="#_x0000_t202" style="position:absolute;margin-left:348.3pt;margin-top:1.6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O2Ig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" stroked="f">
                <v:textbox style="mso-fit-shape-to-text:t">
                  <w:txbxContent>
                    <w:p w:rsidR="00C01D26" w:rsidRDefault="00C01D26" w:rsidP="00C01D26">
                      <w:r w:rsidRPr="000F0576">
                        <w:rPr>
                          <w:noProof/>
                        </w:rPr>
                        <w:drawing>
                          <wp:inline distT="0" distB="0" distL="0" distR="0" wp14:anchorId="0E2B8C2C" wp14:editId="37AD3386">
                            <wp:extent cx="1980000" cy="943764"/>
                            <wp:effectExtent l="0" t="0" r="1270" b="889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2629" cy="945017"/>
                                    </a:xfrm>
                                    <a:prstGeom prst="rect">
                                      <a:avLst/>
                                    </a:prstGeom>
                                    <a:noFill/>
                                    <a:ln>
                                      <a:noFill/>
                                    </a:ln>
                                    <a:extLst/>
                                  </pic:spPr>
                                </pic:pic>
                              </a:graphicData>
                            </a:graphic>
                          </wp:inline>
                        </w:drawing>
                      </w:r>
                    </w:p>
                    <w:p w:rsidR="00C01D26" w:rsidRPr="000F0576" w:rsidRDefault="00C01D26" w:rsidP="00C01D26">
                      <w:pPr>
                        <w:rPr>
                          <w:i/>
                          <w:iCs/>
                        </w:rPr>
                      </w:pPr>
                      <w:r w:rsidRPr="000F0576">
                        <w:rPr>
                          <w:i/>
                          <w:iCs/>
                        </w:rPr>
                        <w:t>UCR student Edwin Preciado working at Augsburg Univ. and Augsburg student Sebastian Hammer working with Edwin at UC Riverside.</w:t>
                      </w:r>
                    </w:p>
                    <w:p w:rsidR="00C01D26" w:rsidRDefault="00C01D26" w:rsidP="00C01D26">
                      <w:r w:rsidRPr="000F0576">
                        <w:rPr>
                          <w:i/>
                          <w:iCs/>
                        </w:rPr>
                        <w:t xml:space="preserve">Image copyright Hubert </w:t>
                      </w:r>
                      <w:proofErr w:type="spellStart"/>
                      <w:r w:rsidRPr="000F0576">
                        <w:rPr>
                          <w:i/>
                          <w:iCs/>
                        </w:rPr>
                        <w:t>Krenner</w:t>
                      </w:r>
                      <w:proofErr w:type="spellEnd"/>
                      <w:r w:rsidRPr="000F0576">
                        <w:rPr>
                          <w:i/>
                          <w:iCs/>
                        </w:rPr>
                        <w:t xml:space="preserve"> (Univ. Augsburg) &amp; Ludwig Bartels (UC Riverside</w:t>
                      </w:r>
                    </w:p>
                  </w:txbxContent>
                </v:textbox>
                <w10:wrap type="square" anchorx="margin"/>
              </v:shape>
            </w:pict>
          </mc:Fallback>
        </mc:AlternateContent>
      </w:r>
      <w:r w:rsidR="00B577B7">
        <w:t xml:space="preserve">This </w:t>
      </w:r>
      <w:proofErr w:type="gramStart"/>
      <w:r w:rsidR="00B577B7">
        <w:t>project involved</w:t>
      </w:r>
      <w:proofErr w:type="gramEnd"/>
      <w:r w:rsidR="00B577B7">
        <w:t xml:space="preserve"> students from both locations. </w:t>
      </w:r>
      <w:r w:rsidR="0028017A">
        <w:t>“For this project we massively benefited from our complementary expertise</w:t>
      </w:r>
      <w:r w:rsidR="00247876">
        <w:t>. Their unique combination really allows us to open new perspectives.</w:t>
      </w:r>
      <w:r w:rsidR="0028017A">
        <w:t xml:space="preserve">”, Ludwig Bartels notes. </w:t>
      </w:r>
      <w:r w:rsidR="00B577B7">
        <w:t xml:space="preserve">Material fabrication proceeded at the University of California followed by device integration in Bavaria. </w:t>
      </w:r>
      <w:r w:rsidR="00B12BFB">
        <w:t xml:space="preserve">Hubert Krenner, who is also a member of the German Cluster of Excellence </w:t>
      </w:r>
      <w:proofErr w:type="spellStart"/>
      <w:r w:rsidR="00B12BFB">
        <w:t>Nanosystems</w:t>
      </w:r>
      <w:proofErr w:type="spellEnd"/>
      <w:r w:rsidR="00B12BFB">
        <w:t xml:space="preserve"> Initiative Munich (NIM) adds: </w:t>
      </w:r>
      <w:r w:rsidR="0028017A">
        <w:t xml:space="preserve">“It was really exciting to see </w:t>
      </w:r>
      <w:r w:rsidR="00247876">
        <w:t xml:space="preserve">how </w:t>
      </w:r>
      <w:r w:rsidR="0028017A">
        <w:t xml:space="preserve">our students </w:t>
      </w:r>
      <w:r w:rsidR="00247876">
        <w:t>obtained these fascinating results</w:t>
      </w:r>
      <w:r w:rsidR="004A1DB0">
        <w:t xml:space="preserve"> by combining the 2D materials from California and our expertise in surface acoustic waves.</w:t>
      </w:r>
      <w:r w:rsidR="00B12BFB">
        <w:t>”</w:t>
      </w:r>
      <w:r w:rsidR="00B577B7">
        <w:t xml:space="preserve"> UC-Riverside student Edwin Preciado and Univ. of Augsburg </w:t>
      </w:r>
      <w:r w:rsidR="005813F4">
        <w:t xml:space="preserve">recent graduate </w:t>
      </w:r>
      <w:r w:rsidR="00B577B7">
        <w:t xml:space="preserve">Florian </w:t>
      </w:r>
      <w:proofErr w:type="spellStart"/>
      <w:r w:rsidR="00B577B7">
        <w:t>Sch</w:t>
      </w:r>
      <w:r w:rsidR="005813F4">
        <w:t>ü</w:t>
      </w:r>
      <w:r w:rsidR="00B577B7">
        <w:t>lein</w:t>
      </w:r>
      <w:proofErr w:type="spellEnd"/>
      <w:r w:rsidR="00B577B7">
        <w:t xml:space="preserve"> spear-headed this research project in the research laboratories of</w:t>
      </w:r>
      <w:r w:rsidR="004A1DB0">
        <w:t xml:space="preserve"> Ludwig Bartels (UC Riverside) and of</w:t>
      </w:r>
      <w:r w:rsidR="00B577B7">
        <w:t xml:space="preserve"> Hubert </w:t>
      </w:r>
      <w:proofErr w:type="spellStart"/>
      <w:r w:rsidR="00B577B7">
        <w:t>Krenner</w:t>
      </w:r>
      <w:proofErr w:type="spellEnd"/>
      <w:r w:rsidR="00247876">
        <w:t xml:space="preserve"> at the chair of SAW-pioneer </w:t>
      </w:r>
      <w:proofErr w:type="spellStart"/>
      <w:r w:rsidR="00247876">
        <w:t>Achim</w:t>
      </w:r>
      <w:proofErr w:type="spellEnd"/>
      <w:r w:rsidR="00247876">
        <w:t xml:space="preserve"> </w:t>
      </w:r>
      <w:proofErr w:type="spellStart"/>
      <w:r w:rsidR="00247876">
        <w:t>Wixforth</w:t>
      </w:r>
      <w:proofErr w:type="spellEnd"/>
      <w:r w:rsidR="00B577B7">
        <w:t xml:space="preserve"> (Augsburg)</w:t>
      </w:r>
      <w:r w:rsidR="004A1DB0">
        <w:t xml:space="preserve">, respectively. </w:t>
      </w:r>
      <w:r w:rsidR="00B577B7">
        <w:t xml:space="preserve">“International collaboration and the possibility to travel to Germany was crucial for the success of this project” says Edwin Preciado. “I learned very much staying for a few months in Augsburg </w:t>
      </w:r>
      <w:r w:rsidR="001E37F7">
        <w:t>and it provided me with experience and skills that otherwise I would not have been able to acquire”. Likewise, a student from Augsburg (Sebastian Hammer) spent time this summer at UC-Riverside working on an extension of the current project toward the control of optical devices.</w:t>
      </w:r>
    </w:p>
    <w:p w:rsidR="00B577B7" w:rsidRDefault="00B577B7">
      <w:r>
        <w:lastRenderedPageBreak/>
        <w:t xml:space="preserve">This project was supported by C-SPIN, a STARnet center </w:t>
      </w:r>
      <w:r w:rsidR="00C01D26">
        <w:t>of the Semiconductor Research Corporation</w:t>
      </w:r>
      <w:r>
        <w:t>, the National Science Foundation of the U</w:t>
      </w:r>
      <w:r w:rsidR="00C01D26">
        <w:t>nited States</w:t>
      </w:r>
      <w:r>
        <w:t xml:space="preserve">, the Deutsche </w:t>
      </w:r>
      <w:proofErr w:type="spellStart"/>
      <w:r>
        <w:t>Forschungsgemeinschaft</w:t>
      </w:r>
      <w:proofErr w:type="spellEnd"/>
      <w:r w:rsidR="005813F4">
        <w:t xml:space="preserve"> and the Cluster of Excellence “</w:t>
      </w:r>
      <w:proofErr w:type="spellStart"/>
      <w:r w:rsidR="005813F4">
        <w:t>Nanosystems</w:t>
      </w:r>
      <w:proofErr w:type="spellEnd"/>
      <w:r w:rsidR="005813F4">
        <w:t xml:space="preserve"> Initiative Munich” (NIM) in Germany</w:t>
      </w:r>
      <w:r>
        <w:t xml:space="preserve">. The collaborative interaction </w:t>
      </w:r>
      <w:proofErr w:type="gramStart"/>
      <w:r>
        <w:t>was facilitated</w:t>
      </w:r>
      <w:proofErr w:type="gramEnd"/>
      <w:r>
        <w:t xml:space="preserve"> by generous support from the Bavaria-California Technology Center</w:t>
      </w:r>
      <w:r w:rsidR="005813F4">
        <w:t xml:space="preserve"> (</w:t>
      </w:r>
      <w:proofErr w:type="spellStart"/>
      <w:r w:rsidR="005813F4">
        <w:t>BaCaTeC</w:t>
      </w:r>
      <w:proofErr w:type="spellEnd"/>
      <w:r w:rsidR="005813F4">
        <w:t>)</w:t>
      </w:r>
      <w:r>
        <w:t xml:space="preserve">. </w:t>
      </w:r>
    </w:p>
    <w:p w:rsidR="00D97CCB" w:rsidRDefault="00D97CCB"/>
    <w:sectPr w:rsidR="00D97C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CCB"/>
    <w:rsid w:val="000331D8"/>
    <w:rsid w:val="001E37F7"/>
    <w:rsid w:val="00247876"/>
    <w:rsid w:val="0028017A"/>
    <w:rsid w:val="004A1DB0"/>
    <w:rsid w:val="005813F4"/>
    <w:rsid w:val="00864404"/>
    <w:rsid w:val="00B036A7"/>
    <w:rsid w:val="00B12BFB"/>
    <w:rsid w:val="00B577B7"/>
    <w:rsid w:val="00C01D26"/>
    <w:rsid w:val="00D97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A8A63F-D981-46D9-B07F-B03D4F3F5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5813F4"/>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813F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5813F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13F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5" Type="http://schemas.openxmlformats.org/officeDocument/2006/relationships/image" Target="media/image10.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455</Words>
  <Characters>2600</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COE Riverside</Company>
  <LinksUpToDate>false</LinksUpToDate>
  <CharactersWithSpaces>3049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Ludwig Bartels</dc:creator>
  <cp:keywords/>
  <dc:description/>
  <cp:lastModifiedBy>Marie Rahne</cp:lastModifiedBy>
  <cp:revision>2</cp:revision>
  <dcterms:created xsi:type="dcterms:W3CDTF">2015-10-22T20:54:00Z</dcterms:created>
  <dcterms:modified xsi:type="dcterms:W3CDTF">2015-10-22T20:54:00Z</dcterms:modified>
</cp:coreProperties>
</file>